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23077" w14:textId="77777777"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14:paraId="450A3027" w14:textId="77777777"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14:paraId="32E629BA" w14:textId="77777777" w:rsidR="00047822" w:rsidRPr="00047822" w:rsidRDefault="00047822" w:rsidP="00047822"/>
    <w:p w14:paraId="42DB8B14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</w:t>
      </w:r>
      <w:r w:rsidR="00BA39EA">
        <w:rPr>
          <w:rFonts w:ascii="Verdana" w:hAnsi="Verdana"/>
          <w:sz w:val="20"/>
          <w:szCs w:val="20"/>
        </w:rPr>
        <w:t>głoszenia bez podania przyczyny;</w:t>
      </w:r>
    </w:p>
    <w:p w14:paraId="7B73552E" w14:textId="77777777" w:rsidR="00F72EAC" w:rsidRPr="00F72EAC" w:rsidRDefault="00047822" w:rsidP="00F72EAC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</w:t>
      </w:r>
      <w:r w:rsidR="00BA39EA" w:rsidRPr="00047822">
        <w:rPr>
          <w:rFonts w:ascii="Verdana" w:hAnsi="Verdana"/>
          <w:sz w:val="20"/>
          <w:szCs w:val="20"/>
        </w:rPr>
        <w:t>drogą elektroniczną n</w:t>
      </w:r>
      <w:r w:rsidR="00BA39EA" w:rsidRPr="00357382">
        <w:rPr>
          <w:rFonts w:ascii="Verdana" w:hAnsi="Verdana" w:cs="Courier New"/>
          <w:sz w:val="20"/>
          <w:szCs w:val="20"/>
        </w:rPr>
        <w:t xml:space="preserve">a adres: </w:t>
      </w:r>
      <w:hyperlink r:id="rId5" w:history="1">
        <w:r w:rsidR="00F72EAC" w:rsidRPr="00357382">
          <w:rPr>
            <w:rStyle w:val="Hipercze"/>
            <w:rFonts w:ascii="Verdana" w:hAnsi="Verdana" w:cs="Courier New"/>
            <w:sz w:val="20"/>
            <w:szCs w:val="20"/>
          </w:rPr>
          <w:t>pkraj@gddkia.gov.pl</w:t>
        </w:r>
      </w:hyperlink>
    </w:p>
    <w:p w14:paraId="1297BA87" w14:textId="221DA8F7" w:rsid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dopiskiem </w:t>
      </w:r>
      <w:r w:rsidR="00F72EAC" w:rsidRPr="00F72EAC">
        <w:rPr>
          <w:rFonts w:ascii="Verdana" w:hAnsi="Verdana"/>
          <w:b/>
          <w:sz w:val="20"/>
          <w:szCs w:val="20"/>
        </w:rPr>
        <w:t>O/KI.Z-4.2431.</w:t>
      </w:r>
      <w:r w:rsidR="006528D4">
        <w:rPr>
          <w:rFonts w:ascii="Verdana" w:hAnsi="Verdana"/>
          <w:b/>
          <w:sz w:val="20"/>
          <w:szCs w:val="20"/>
        </w:rPr>
        <w:t>1</w:t>
      </w:r>
      <w:r w:rsidR="00F72EAC" w:rsidRPr="00F72EAC">
        <w:rPr>
          <w:rFonts w:ascii="Verdana" w:hAnsi="Verdana"/>
          <w:b/>
          <w:sz w:val="20"/>
          <w:szCs w:val="20"/>
        </w:rPr>
        <w:t>.202</w:t>
      </w:r>
      <w:r w:rsidR="00034F2D">
        <w:rPr>
          <w:rFonts w:ascii="Verdana" w:hAnsi="Verdana"/>
          <w:b/>
          <w:sz w:val="20"/>
          <w:szCs w:val="20"/>
        </w:rPr>
        <w:t>6</w:t>
      </w:r>
      <w:r w:rsidR="00BA39EA">
        <w:rPr>
          <w:rFonts w:ascii="Verdana" w:hAnsi="Verdana"/>
          <w:b/>
          <w:sz w:val="20"/>
          <w:szCs w:val="20"/>
        </w:rPr>
        <w:t xml:space="preserve"> </w:t>
      </w:r>
      <w:r w:rsidRPr="00FB5C2E">
        <w:rPr>
          <w:rFonts w:ascii="Verdana" w:hAnsi="Verdana"/>
          <w:b/>
          <w:sz w:val="20"/>
          <w:szCs w:val="20"/>
        </w:rPr>
        <w:t>PYTANIA</w:t>
      </w:r>
      <w:r w:rsidR="00BA39EA">
        <w:rPr>
          <w:rFonts w:ascii="Verdana" w:hAnsi="Verdana"/>
          <w:sz w:val="20"/>
          <w:szCs w:val="20"/>
        </w:rPr>
        <w:t>;</w:t>
      </w:r>
    </w:p>
    <w:p w14:paraId="61DB8769" w14:textId="77777777"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F425B2">
        <w:rPr>
          <w:rFonts w:ascii="Verdana" w:hAnsi="Verdana"/>
          <w:sz w:val="20"/>
          <w:szCs w:val="20"/>
        </w:rPr>
        <w:t xml:space="preserve"> </w:t>
      </w:r>
      <w:r w:rsidR="000975F0" w:rsidRPr="000975F0">
        <w:rPr>
          <w:rFonts w:ascii="Verdana" w:hAnsi="Verdana"/>
          <w:sz w:val="20"/>
          <w:szCs w:val="20"/>
        </w:rPr>
        <w:t xml:space="preserve">dopuszcza </w:t>
      </w:r>
      <w:r w:rsidR="00CA66B4">
        <w:rPr>
          <w:rFonts w:ascii="Verdana" w:hAnsi="Verdana"/>
          <w:sz w:val="20"/>
          <w:szCs w:val="20"/>
        </w:rPr>
        <w:t xml:space="preserve">składanie </w:t>
      </w:r>
      <w:r w:rsidR="000975F0" w:rsidRPr="000975F0">
        <w:rPr>
          <w:rFonts w:ascii="Verdana" w:hAnsi="Verdana"/>
          <w:sz w:val="20"/>
          <w:szCs w:val="20"/>
        </w:rPr>
        <w:t>ofert częściowych</w:t>
      </w:r>
      <w:r w:rsidR="000975F0">
        <w:rPr>
          <w:rFonts w:ascii="Verdana" w:hAnsi="Verdana"/>
          <w:sz w:val="20"/>
          <w:szCs w:val="20"/>
        </w:rPr>
        <w:t>.</w:t>
      </w:r>
    </w:p>
    <w:p w14:paraId="3DE6B417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14:paraId="5697B43D" w14:textId="77777777" w:rsidR="00350B6A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14:paraId="14EA78DB" w14:textId="77777777"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  <w:r w:rsidR="00BA39EA">
        <w:rPr>
          <w:rFonts w:ascii="Verdana" w:hAnsi="Verdana"/>
          <w:sz w:val="20"/>
          <w:szCs w:val="20"/>
        </w:rPr>
        <w:t>;</w:t>
      </w:r>
    </w:p>
    <w:p w14:paraId="022B243B" w14:textId="77777777"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</w:t>
      </w:r>
      <w:r w:rsidR="00BA39EA">
        <w:rPr>
          <w:rFonts w:ascii="Verdana" w:hAnsi="Verdana"/>
          <w:sz w:val="20"/>
          <w:szCs w:val="20"/>
        </w:rPr>
        <w:t>zawiera błędy w obliczeniu ceny;</w:t>
      </w:r>
    </w:p>
    <w:p w14:paraId="4C19A787" w14:textId="77777777"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14:paraId="0F3CB373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14:paraId="26BCFF3F" w14:textId="77777777"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14:paraId="3B98DDC4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14:paraId="728085C9" w14:textId="77777777"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14:paraId="47996B34" w14:textId="77777777"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rachunkowe, z uwzględnieniem konsekwencji r</w:t>
      </w:r>
      <w:r w:rsidR="00BA39EA">
        <w:rPr>
          <w:rFonts w:ascii="Verdana" w:hAnsi="Verdana"/>
          <w:sz w:val="20"/>
          <w:szCs w:val="20"/>
        </w:rPr>
        <w:t>achunkowych dokonanych poprawek -</w:t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14:paraId="63B2750B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14:paraId="504107F4" w14:textId="77777777"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14:paraId="69DAF720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14:paraId="10477E83" w14:textId="145252EA" w:rsidR="002B24D1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p w14:paraId="7E58DEB6" w14:textId="77777777" w:rsidR="009B323E" w:rsidRPr="00DE1B31" w:rsidRDefault="009B323E" w:rsidP="009B323E">
      <w:pPr>
        <w:pStyle w:val="Akapitzlist"/>
        <w:numPr>
          <w:ilvl w:val="0"/>
          <w:numId w:val="1"/>
        </w:numPr>
        <w:spacing w:line="276" w:lineRule="auto"/>
        <w:ind w:left="426" w:hanging="426"/>
        <w:rPr>
          <w:rFonts w:ascii="Verdana" w:hAnsi="Verdana"/>
          <w:sz w:val="20"/>
          <w:szCs w:val="20"/>
        </w:rPr>
      </w:pPr>
      <w:r w:rsidRPr="00DE1B31">
        <w:rPr>
          <w:rFonts w:ascii="Verdana" w:hAnsi="Verdana"/>
          <w:sz w:val="20"/>
          <w:szCs w:val="20"/>
        </w:rPr>
        <w:t>Oferta musi być sporządzona w języku polskim.</w:t>
      </w:r>
    </w:p>
    <w:p w14:paraId="3264EEDE" w14:textId="77777777" w:rsidR="009B323E" w:rsidRPr="00623CAE" w:rsidRDefault="009B323E" w:rsidP="009B323E">
      <w:pPr>
        <w:spacing w:line="276" w:lineRule="auto"/>
        <w:ind w:left="426"/>
        <w:rPr>
          <w:rFonts w:ascii="Verdana" w:hAnsi="Verdana"/>
          <w:sz w:val="20"/>
          <w:szCs w:val="20"/>
        </w:rPr>
      </w:pPr>
      <w:r w:rsidRPr="00623CAE">
        <w:rPr>
          <w:rFonts w:ascii="Verdana" w:hAnsi="Verdana"/>
          <w:sz w:val="20"/>
          <w:szCs w:val="20"/>
        </w:rPr>
        <w:t>Wszystkie dokumenty i oświadczenia sporządzone w języku obcym muszą być złożone wraz z tłumaczeniem na język polski, poświadczonym przez Wykonawcę. W przypadku braku tłumaczeń złożonych dokumentów na język polski lub w razie wątpliwości Zamawiający wezwie Wykonawcę do uzupełnienia tłumaczenia.</w:t>
      </w:r>
    </w:p>
    <w:p w14:paraId="652C9323" w14:textId="77777777" w:rsidR="009B323E" w:rsidRPr="00623CAE" w:rsidRDefault="009B323E" w:rsidP="009B323E">
      <w:pPr>
        <w:spacing w:line="276" w:lineRule="auto"/>
        <w:ind w:left="426"/>
        <w:rPr>
          <w:rFonts w:ascii="Verdana" w:hAnsi="Verdana"/>
          <w:sz w:val="20"/>
          <w:szCs w:val="20"/>
        </w:rPr>
      </w:pPr>
      <w:r w:rsidRPr="00623CAE">
        <w:rPr>
          <w:rFonts w:ascii="Verdana" w:hAnsi="Verdana"/>
          <w:sz w:val="20"/>
          <w:szCs w:val="20"/>
        </w:rPr>
        <w:t xml:space="preserve">Oferta musi być podpisana przez osoby upoważnione do reprezentowania Wykonawcy. </w:t>
      </w:r>
    </w:p>
    <w:p w14:paraId="7A159368" w14:textId="77777777" w:rsidR="009B323E" w:rsidRPr="00DE1B31" w:rsidRDefault="009B323E" w:rsidP="009B323E">
      <w:pPr>
        <w:pStyle w:val="Akapitzlist"/>
        <w:numPr>
          <w:ilvl w:val="0"/>
          <w:numId w:val="1"/>
        </w:numPr>
        <w:spacing w:line="276" w:lineRule="auto"/>
        <w:ind w:left="426" w:hanging="426"/>
        <w:rPr>
          <w:rFonts w:ascii="Verdana" w:hAnsi="Verdana"/>
          <w:sz w:val="20"/>
          <w:szCs w:val="20"/>
        </w:rPr>
      </w:pPr>
      <w:r w:rsidRPr="00DE1B31">
        <w:rPr>
          <w:rFonts w:ascii="Verdana" w:hAnsi="Verdana"/>
          <w:sz w:val="20"/>
          <w:szCs w:val="20"/>
        </w:rPr>
        <w:t>Zamawiający nie ponosi odpowiedzialności za wysłanie przez Wykonawcę oferty w postaci elektronicznej niezaakceptowanej przez upoważnione osoby. Taka oferta jest wiążąca dla Zamawiającego i Wykonawcy.</w:t>
      </w:r>
    </w:p>
    <w:p w14:paraId="28C4F9FD" w14:textId="77777777" w:rsidR="009B323E" w:rsidRPr="00DE1B31" w:rsidRDefault="009B323E" w:rsidP="009B323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Verdana" w:hAnsi="Verdana"/>
          <w:sz w:val="20"/>
          <w:szCs w:val="20"/>
          <w:lang w:eastAsia="en-US"/>
        </w:rPr>
      </w:pPr>
      <w:r w:rsidRPr="00DE1B31">
        <w:rPr>
          <w:rFonts w:ascii="Verdana" w:hAnsi="Verdana"/>
          <w:sz w:val="20"/>
          <w:szCs w:val="20"/>
          <w:lang w:eastAsia="en-US"/>
        </w:rPr>
        <w:t>Do spraw nieuregulowanych w niniejszych warunkach udziału w postepowaniu mają zastosowanie przepisy Kodeksu Cywilnego.</w:t>
      </w:r>
    </w:p>
    <w:p w14:paraId="27B72678" w14:textId="77777777" w:rsidR="009B323E" w:rsidRPr="00623CAE" w:rsidRDefault="009B323E" w:rsidP="009B323E">
      <w:pPr>
        <w:spacing w:line="276" w:lineRule="auto"/>
        <w:ind w:left="426" w:hanging="426"/>
        <w:rPr>
          <w:rFonts w:ascii="Verdana" w:hAnsi="Verdana"/>
          <w:sz w:val="20"/>
          <w:szCs w:val="20"/>
        </w:rPr>
      </w:pPr>
    </w:p>
    <w:p w14:paraId="35439FDE" w14:textId="77777777" w:rsidR="009B323E" w:rsidRPr="00047822" w:rsidRDefault="009B323E" w:rsidP="009B323E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</w:p>
    <w:sectPr w:rsidR="009B323E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4D1"/>
    <w:rsid w:val="00034F2D"/>
    <w:rsid w:val="00047822"/>
    <w:rsid w:val="00070F36"/>
    <w:rsid w:val="000975F0"/>
    <w:rsid w:val="001A3188"/>
    <w:rsid w:val="00263237"/>
    <w:rsid w:val="002B24D1"/>
    <w:rsid w:val="002E505B"/>
    <w:rsid w:val="00321077"/>
    <w:rsid w:val="00350B6A"/>
    <w:rsid w:val="00357382"/>
    <w:rsid w:val="005C153C"/>
    <w:rsid w:val="006528D4"/>
    <w:rsid w:val="0087341C"/>
    <w:rsid w:val="00982C8C"/>
    <w:rsid w:val="009B323E"/>
    <w:rsid w:val="009C59E7"/>
    <w:rsid w:val="00A84E12"/>
    <w:rsid w:val="00A85473"/>
    <w:rsid w:val="00BA39EA"/>
    <w:rsid w:val="00C72D07"/>
    <w:rsid w:val="00CA66B4"/>
    <w:rsid w:val="00D731F4"/>
    <w:rsid w:val="00D7431D"/>
    <w:rsid w:val="00E9505A"/>
    <w:rsid w:val="00F425B2"/>
    <w:rsid w:val="00F44E8B"/>
    <w:rsid w:val="00F72EAC"/>
    <w:rsid w:val="00F81E4E"/>
    <w:rsid w:val="00F8377B"/>
    <w:rsid w:val="00FB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2C0376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kraj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Kraj Piotr</cp:lastModifiedBy>
  <cp:revision>12</cp:revision>
  <dcterms:created xsi:type="dcterms:W3CDTF">2022-08-01T11:15:00Z</dcterms:created>
  <dcterms:modified xsi:type="dcterms:W3CDTF">2026-02-06T12:13:00Z</dcterms:modified>
</cp:coreProperties>
</file>